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E88B" w14:textId="5B95BCB4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Liability Waiver and Risk Disclaimer</w:t>
      </w:r>
    </w:p>
    <w:p w14:paraId="4A7FBFA3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Company Name: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</w:t>
      </w:r>
      <w:r w:rsidRPr="00F014BE">
        <w:rPr>
          <w:rFonts w:ascii="Arial" w:hAnsi="Arial" w:cs="Arial"/>
        </w:rPr>
        <w:br/>
        <w:t>Company Address: 30 N Gould St, Sheridan, WY 82801, United States</w:t>
      </w:r>
      <w:r w:rsidRPr="00F014BE">
        <w:rPr>
          <w:rFonts w:ascii="Arial" w:hAnsi="Arial" w:cs="Arial"/>
        </w:rPr>
        <w:br/>
        <w:t xml:space="preserve">Website: </w:t>
      </w:r>
      <w:hyperlink r:id="rId4" w:tgtFrame="_new" w:history="1">
        <w:r w:rsidRPr="00F014BE">
          <w:rPr>
            <w:rStyle w:val="Hyperlink"/>
            <w:rFonts w:ascii="Arial" w:hAnsi="Arial" w:cs="Arial"/>
          </w:rPr>
          <w:t>https://www.ilirikon.com/en/</w:t>
        </w:r>
      </w:hyperlink>
      <w:r w:rsidRPr="00F014BE">
        <w:rPr>
          <w:rFonts w:ascii="Arial" w:hAnsi="Arial" w:cs="Arial"/>
        </w:rPr>
        <w:br/>
        <w:t>Email: info@ilirikon.com</w:t>
      </w:r>
      <w:r w:rsidRPr="00F014BE">
        <w:rPr>
          <w:rFonts w:ascii="Arial" w:hAnsi="Arial" w:cs="Arial"/>
        </w:rPr>
        <w:br/>
        <w:t>Effective Date: February 20, 2026</w:t>
      </w:r>
    </w:p>
    <w:p w14:paraId="21E7B153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1. Introduction</w:t>
      </w:r>
    </w:p>
    <w:p w14:paraId="508A8BAD" w14:textId="1A86A8BF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This </w:t>
      </w:r>
      <w:r w:rsidRPr="00F014BE">
        <w:rPr>
          <w:rFonts w:ascii="Arial" w:hAnsi="Arial" w:cs="Arial"/>
        </w:rPr>
        <w:t>Liability Waiver and Risk Disclaimer</w:t>
      </w:r>
      <w:r w:rsidRPr="00F014BE">
        <w:rPr>
          <w:rFonts w:ascii="Arial" w:hAnsi="Arial" w:cs="Arial"/>
        </w:rPr>
        <w:t xml:space="preserve"> ("Disclaimer") governs your participation in any outdoor activities, events, routes, challenges, races, treasure hunts, corporate experiences, and any other physical or adventure-based services provided, facilitated, promoted, or made available by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 ("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>," "Company," "we," "us," or "our") through our website, mobile applications, or related services (collectively, the "Activities").</w:t>
      </w:r>
    </w:p>
    <w:p w14:paraId="6E1D5379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By registering for, accessing, participating in, or engaging in any Activities, you acknowledge and agree to the terms of this Disclaimer.</w:t>
      </w:r>
    </w:p>
    <w:p w14:paraId="76182ACF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If you do not agree, you must not participate in any Activities.</w:t>
      </w:r>
    </w:p>
    <w:p w14:paraId="182F5019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2. Inherent Risks of Outdoor Activities</w:t>
      </w:r>
    </w:p>
    <w:p w14:paraId="6A207D29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acknowledge and understand that outdoor and adventure activities involve inherent and significant risks, including but not limited to:</w:t>
      </w:r>
    </w:p>
    <w:p w14:paraId="7B6E82EE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Physical injury</w:t>
      </w:r>
      <w:r w:rsidRPr="00F014BE">
        <w:rPr>
          <w:rFonts w:ascii="Arial" w:hAnsi="Arial" w:cs="Arial"/>
        </w:rPr>
        <w:br/>
        <w:t>• Serious bodily harm</w:t>
      </w:r>
      <w:r w:rsidRPr="00F014BE">
        <w:rPr>
          <w:rFonts w:ascii="Arial" w:hAnsi="Arial" w:cs="Arial"/>
        </w:rPr>
        <w:br/>
        <w:t>• Permanent disability</w:t>
      </w:r>
      <w:r w:rsidRPr="00F014BE">
        <w:rPr>
          <w:rFonts w:ascii="Arial" w:hAnsi="Arial" w:cs="Arial"/>
        </w:rPr>
        <w:br/>
        <w:t>• Death</w:t>
      </w:r>
      <w:r w:rsidRPr="00F014BE">
        <w:rPr>
          <w:rFonts w:ascii="Arial" w:hAnsi="Arial" w:cs="Arial"/>
        </w:rPr>
        <w:br/>
        <w:t>• Falls</w:t>
      </w:r>
      <w:r w:rsidRPr="00F014BE">
        <w:rPr>
          <w:rFonts w:ascii="Arial" w:hAnsi="Arial" w:cs="Arial"/>
        </w:rPr>
        <w:br/>
        <w:t>• Slips and trips</w:t>
      </w:r>
      <w:r w:rsidRPr="00F014BE">
        <w:rPr>
          <w:rFonts w:ascii="Arial" w:hAnsi="Arial" w:cs="Arial"/>
        </w:rPr>
        <w:br/>
        <w:t>• Collisions with natural or man-made objects</w:t>
      </w:r>
      <w:r w:rsidRPr="00F014BE">
        <w:rPr>
          <w:rFonts w:ascii="Arial" w:hAnsi="Arial" w:cs="Arial"/>
        </w:rPr>
        <w:br/>
        <w:t>• Uneven terrain</w:t>
      </w:r>
      <w:r w:rsidRPr="00F014BE">
        <w:rPr>
          <w:rFonts w:ascii="Arial" w:hAnsi="Arial" w:cs="Arial"/>
        </w:rPr>
        <w:br/>
        <w:t>• Steep inclines and declines</w:t>
      </w:r>
      <w:r w:rsidRPr="00F014BE">
        <w:rPr>
          <w:rFonts w:ascii="Arial" w:hAnsi="Arial" w:cs="Arial"/>
        </w:rPr>
        <w:br/>
        <w:t>• Loose rocks, unstable surfaces, or natural hazards</w:t>
      </w:r>
      <w:r w:rsidRPr="00F014BE">
        <w:rPr>
          <w:rFonts w:ascii="Arial" w:hAnsi="Arial" w:cs="Arial"/>
        </w:rPr>
        <w:br/>
        <w:t>• Exposure to extreme weather conditions</w:t>
      </w:r>
      <w:r w:rsidRPr="00F014BE">
        <w:rPr>
          <w:rFonts w:ascii="Arial" w:hAnsi="Arial" w:cs="Arial"/>
        </w:rPr>
        <w:br/>
        <w:t>• Heat, cold, rain, wind, snow, and storms</w:t>
      </w:r>
      <w:r w:rsidRPr="00F014BE">
        <w:rPr>
          <w:rFonts w:ascii="Arial" w:hAnsi="Arial" w:cs="Arial"/>
        </w:rPr>
        <w:br/>
        <w:t>• Dehydration</w:t>
      </w:r>
      <w:r w:rsidRPr="00F014BE">
        <w:rPr>
          <w:rFonts w:ascii="Arial" w:hAnsi="Arial" w:cs="Arial"/>
        </w:rPr>
        <w:br/>
        <w:t>• Exhaustion</w:t>
      </w:r>
      <w:r w:rsidRPr="00F014BE">
        <w:rPr>
          <w:rFonts w:ascii="Arial" w:hAnsi="Arial" w:cs="Arial"/>
        </w:rPr>
        <w:br/>
        <w:t>• Wildlife encounters</w:t>
      </w:r>
      <w:r w:rsidRPr="00F014BE">
        <w:rPr>
          <w:rFonts w:ascii="Arial" w:hAnsi="Arial" w:cs="Arial"/>
        </w:rPr>
        <w:br/>
        <w:t>• Insect bites or stings</w:t>
      </w:r>
      <w:r w:rsidRPr="00F014BE">
        <w:rPr>
          <w:rFonts w:ascii="Arial" w:hAnsi="Arial" w:cs="Arial"/>
        </w:rPr>
        <w:br/>
        <w:t>• Plant-related hazards</w:t>
      </w:r>
      <w:r w:rsidRPr="00F014BE">
        <w:rPr>
          <w:rFonts w:ascii="Arial" w:hAnsi="Arial" w:cs="Arial"/>
        </w:rPr>
        <w:br/>
      </w:r>
      <w:r w:rsidRPr="00F014BE">
        <w:rPr>
          <w:rFonts w:ascii="Arial" w:hAnsi="Arial" w:cs="Arial"/>
        </w:rPr>
        <w:lastRenderedPageBreak/>
        <w:t>• Remote locations without immediate medical assistance</w:t>
      </w:r>
      <w:r w:rsidRPr="00F014BE">
        <w:rPr>
          <w:rFonts w:ascii="Arial" w:hAnsi="Arial" w:cs="Arial"/>
        </w:rPr>
        <w:br/>
        <w:t>• Navigation errors</w:t>
      </w:r>
      <w:r w:rsidRPr="00F014BE">
        <w:rPr>
          <w:rFonts w:ascii="Arial" w:hAnsi="Arial" w:cs="Arial"/>
        </w:rPr>
        <w:br/>
        <w:t>• Equipment failure</w:t>
      </w:r>
      <w:r w:rsidRPr="00F014BE">
        <w:rPr>
          <w:rFonts w:ascii="Arial" w:hAnsi="Arial" w:cs="Arial"/>
        </w:rPr>
        <w:br/>
        <w:t>• Other unforeseen dangers</w:t>
      </w:r>
    </w:p>
    <w:p w14:paraId="59A1DA06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These risks may arise from natural conditions, environmental factors, equipment, other participants, or your own actions or omissions.</w:t>
      </w:r>
    </w:p>
    <w:p w14:paraId="3135F1DF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3. Voluntary Participation</w:t>
      </w:r>
    </w:p>
    <w:p w14:paraId="7D8CBBBE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Your participation in Activities is entirely voluntary.</w:t>
      </w:r>
    </w:p>
    <w:p w14:paraId="1B0B7005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freely and knowingly assume all risks associated with participation, whether known or unknown, foreseeable or unforeseeable.</w:t>
      </w:r>
    </w:p>
    <w:p w14:paraId="20D53D5F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accept full responsibility for your safety and well-being.</w:t>
      </w:r>
    </w:p>
    <w:p w14:paraId="2FA018EA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4. Personal Responsibility and Fitness</w:t>
      </w:r>
    </w:p>
    <w:p w14:paraId="2BE893B6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acknowledge and agree that you are solely responsible for:</w:t>
      </w:r>
    </w:p>
    <w:p w14:paraId="14778AA1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Assessing your physical and mental fitness</w:t>
      </w:r>
      <w:r w:rsidRPr="00F014BE">
        <w:rPr>
          <w:rFonts w:ascii="Arial" w:hAnsi="Arial" w:cs="Arial"/>
        </w:rPr>
        <w:br/>
        <w:t>• Determining whether you are capable of safely participating</w:t>
      </w:r>
      <w:r w:rsidRPr="00F014BE">
        <w:rPr>
          <w:rFonts w:ascii="Arial" w:hAnsi="Arial" w:cs="Arial"/>
        </w:rPr>
        <w:br/>
        <w:t>• Obtaining medical clearance if necessary</w:t>
      </w:r>
      <w:r w:rsidRPr="00F014BE">
        <w:rPr>
          <w:rFonts w:ascii="Arial" w:hAnsi="Arial" w:cs="Arial"/>
        </w:rPr>
        <w:br/>
        <w:t>• Ensuring that you are in adequate health condition</w:t>
      </w:r>
      <w:r w:rsidRPr="00F014BE">
        <w:rPr>
          <w:rFonts w:ascii="Arial" w:hAnsi="Arial" w:cs="Arial"/>
        </w:rPr>
        <w:br/>
        <w:t>• Bringing appropriate equipment, clothing, and supplies</w:t>
      </w:r>
      <w:r w:rsidRPr="00F014BE">
        <w:rPr>
          <w:rFonts w:ascii="Arial" w:hAnsi="Arial" w:cs="Arial"/>
        </w:rPr>
        <w:br/>
        <w:t>• Monitoring environmental and weather conditions</w:t>
      </w:r>
      <w:r w:rsidRPr="00F014BE">
        <w:rPr>
          <w:rFonts w:ascii="Arial" w:hAnsi="Arial" w:cs="Arial"/>
        </w:rPr>
        <w:br/>
        <w:t>• Exercising reasonable care and judgment</w:t>
      </w:r>
    </w:p>
    <w:p w14:paraId="490E1057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does not evaluate your physical fitness or medical condition.</w:t>
      </w:r>
    </w:p>
    <w:p w14:paraId="3B95A8E1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5. No Medical Supervision</w:t>
      </w:r>
    </w:p>
    <w:p w14:paraId="777CA051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does not provide medical supervision, medical care, or medical advice.</w:t>
      </w:r>
    </w:p>
    <w:p w14:paraId="031F48CD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Emergency medical services may not be immediately available.</w:t>
      </w:r>
    </w:p>
    <w:p w14:paraId="6238A03C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acknowledge that participation may occur in remote or hazardous environments.</w:t>
      </w:r>
    </w:p>
    <w:p w14:paraId="31680DBE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assume full responsibility for obtaining medical assistance if necessary.</w:t>
      </w:r>
    </w:p>
    <w:p w14:paraId="7FE40ABC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6. Independent Participation and Self-Guided Activities</w:t>
      </w:r>
    </w:p>
    <w:p w14:paraId="6A7CD0E5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Many Activities offered by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are self-guided and unsupervised.</w:t>
      </w:r>
    </w:p>
    <w:p w14:paraId="5166D21C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does not physically supervise participants during self-guided Activities.</w:t>
      </w:r>
    </w:p>
    <w:p w14:paraId="70974BBE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are solely responsible for:</w:t>
      </w:r>
    </w:p>
    <w:p w14:paraId="7741B47A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lastRenderedPageBreak/>
        <w:t>• Navigation</w:t>
      </w:r>
      <w:r w:rsidRPr="00F014BE">
        <w:rPr>
          <w:rFonts w:ascii="Arial" w:hAnsi="Arial" w:cs="Arial"/>
        </w:rPr>
        <w:br/>
        <w:t>• Safety decisions</w:t>
      </w:r>
      <w:r w:rsidRPr="00F014BE">
        <w:rPr>
          <w:rFonts w:ascii="Arial" w:hAnsi="Arial" w:cs="Arial"/>
        </w:rPr>
        <w:br/>
        <w:t>• Compliance with local laws</w:t>
      </w:r>
      <w:r w:rsidRPr="00F014BE">
        <w:rPr>
          <w:rFonts w:ascii="Arial" w:hAnsi="Arial" w:cs="Arial"/>
        </w:rPr>
        <w:br/>
        <w:t>• Personal safety</w:t>
      </w:r>
    </w:p>
    <w:p w14:paraId="2EB5A149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does not guarantee the safety or condition of routes.</w:t>
      </w:r>
    </w:p>
    <w:p w14:paraId="08F935D4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7. Environmental and Natural Conditions Disclaimer</w:t>
      </w:r>
    </w:p>
    <w:p w14:paraId="5B92C45B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Natural environments are inherently unpredictable.</w:t>
      </w:r>
    </w:p>
    <w:p w14:paraId="2883B5B2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makes no representations or guarantees regarding:</w:t>
      </w:r>
    </w:p>
    <w:p w14:paraId="5FDE30F3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Terrain conditions</w:t>
      </w:r>
      <w:r w:rsidRPr="00F014BE">
        <w:rPr>
          <w:rFonts w:ascii="Arial" w:hAnsi="Arial" w:cs="Arial"/>
        </w:rPr>
        <w:br/>
        <w:t>• Weather conditions</w:t>
      </w:r>
      <w:r w:rsidRPr="00F014BE">
        <w:rPr>
          <w:rFonts w:ascii="Arial" w:hAnsi="Arial" w:cs="Arial"/>
        </w:rPr>
        <w:br/>
        <w:t>• Route safety</w:t>
      </w:r>
      <w:r w:rsidRPr="00F014BE">
        <w:rPr>
          <w:rFonts w:ascii="Arial" w:hAnsi="Arial" w:cs="Arial"/>
        </w:rPr>
        <w:br/>
        <w:t>• Environmental hazards</w:t>
      </w:r>
    </w:p>
    <w:p w14:paraId="6A08B876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Conditions may change at any time without notice.</w:t>
      </w:r>
    </w:p>
    <w:p w14:paraId="6B996D11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8. Equipment Responsibility</w:t>
      </w:r>
    </w:p>
    <w:p w14:paraId="77FA1C15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are solely responsible for:</w:t>
      </w:r>
    </w:p>
    <w:p w14:paraId="51145C05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Providing your own equipment</w:t>
      </w:r>
      <w:r w:rsidRPr="00F014BE">
        <w:rPr>
          <w:rFonts w:ascii="Arial" w:hAnsi="Arial" w:cs="Arial"/>
        </w:rPr>
        <w:br/>
        <w:t>• Ensuring equipment is safe and functional</w:t>
      </w:r>
      <w:r w:rsidRPr="00F014BE">
        <w:rPr>
          <w:rFonts w:ascii="Arial" w:hAnsi="Arial" w:cs="Arial"/>
        </w:rPr>
        <w:br/>
        <w:t>• Properly using equipment</w:t>
      </w:r>
    </w:p>
    <w:p w14:paraId="151B188A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is not responsible for equipment failures.</w:t>
      </w:r>
    </w:p>
    <w:p w14:paraId="4B892F1D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9. Release and Waiver of Liability</w:t>
      </w:r>
    </w:p>
    <w:p w14:paraId="68E1423A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To the maximum extent permitted by law, you hereby release, waive, and discharge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LLC, its owners, officers, directors, employees, contractors, agents, affiliates, partners, and representatives from any and all liability, claims, demands, damages, losses, or causes of action arising from or related to:</w:t>
      </w:r>
    </w:p>
    <w:p w14:paraId="24B68AFB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Personal injury</w:t>
      </w:r>
      <w:r w:rsidRPr="00F014BE">
        <w:rPr>
          <w:rFonts w:ascii="Arial" w:hAnsi="Arial" w:cs="Arial"/>
        </w:rPr>
        <w:br/>
        <w:t>• Death</w:t>
      </w:r>
      <w:r w:rsidRPr="00F014BE">
        <w:rPr>
          <w:rFonts w:ascii="Arial" w:hAnsi="Arial" w:cs="Arial"/>
        </w:rPr>
        <w:br/>
        <w:t>• Property damage</w:t>
      </w:r>
      <w:r w:rsidRPr="00F014BE">
        <w:rPr>
          <w:rFonts w:ascii="Arial" w:hAnsi="Arial" w:cs="Arial"/>
        </w:rPr>
        <w:br/>
        <w:t>• Financial loss</w:t>
      </w:r>
      <w:r w:rsidRPr="00F014BE">
        <w:rPr>
          <w:rFonts w:ascii="Arial" w:hAnsi="Arial" w:cs="Arial"/>
        </w:rPr>
        <w:br/>
        <w:t>• Participation in Activities</w:t>
      </w:r>
      <w:r w:rsidRPr="00F014BE">
        <w:rPr>
          <w:rFonts w:ascii="Arial" w:hAnsi="Arial" w:cs="Arial"/>
        </w:rPr>
        <w:br/>
        <w:t>• Use of Services</w:t>
      </w:r>
    </w:p>
    <w:p w14:paraId="09FE85D8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This release applies regardless of whether the claim arises from negligence or otherwise, to the extent permitted by law.</w:t>
      </w:r>
    </w:p>
    <w:p w14:paraId="04616DF7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10. Indemnification</w:t>
      </w:r>
    </w:p>
    <w:p w14:paraId="28C43C94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lastRenderedPageBreak/>
        <w:t xml:space="preserve">You agree to indemnify, defend, and hold harmless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 and its affiliates from any claims, liabilities, damages, or expenses arising from:</w:t>
      </w:r>
    </w:p>
    <w:p w14:paraId="0B54B4D0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Your participation in Activities</w:t>
      </w:r>
      <w:r w:rsidRPr="00F014BE">
        <w:rPr>
          <w:rFonts w:ascii="Arial" w:hAnsi="Arial" w:cs="Arial"/>
        </w:rPr>
        <w:br/>
        <w:t>• Your violation of applicable laws</w:t>
      </w:r>
      <w:r w:rsidRPr="00F014BE">
        <w:rPr>
          <w:rFonts w:ascii="Arial" w:hAnsi="Arial" w:cs="Arial"/>
        </w:rPr>
        <w:br/>
        <w:t>• Your violation of this Disclaimer</w:t>
      </w:r>
      <w:r w:rsidRPr="00F014BE">
        <w:rPr>
          <w:rFonts w:ascii="Arial" w:hAnsi="Arial" w:cs="Arial"/>
        </w:rPr>
        <w:br/>
        <w:t>• Your negligent or intentional conduct</w:t>
      </w:r>
    </w:p>
    <w:p w14:paraId="4BA94822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11. Third-Party Locations and Property</w:t>
      </w:r>
    </w:p>
    <w:p w14:paraId="38411F83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Activities may take place on public or private property not owned or controlled by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>.</w:t>
      </w:r>
    </w:p>
    <w:p w14:paraId="3562B24B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is not responsible for the condition, safety, or maintenance of such locations.</w:t>
      </w:r>
    </w:p>
    <w:p w14:paraId="265EA896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assume all risks associated with accessing such locations.</w:t>
      </w:r>
    </w:p>
    <w:p w14:paraId="187644F5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12. Compliance with Laws and Regulations</w:t>
      </w:r>
    </w:p>
    <w:p w14:paraId="0C4022E7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agree to comply with all applicable laws, regulations, and safety requirements.</w:t>
      </w:r>
    </w:p>
    <w:p w14:paraId="1387BEBA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are responsible for obtaining any required permissions or permits.</w:t>
      </w:r>
    </w:p>
    <w:p w14:paraId="59ACB1FF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13. Emergency Situations</w:t>
      </w:r>
    </w:p>
    <w:p w14:paraId="513567F7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is not responsible for emergency response.</w:t>
      </w:r>
    </w:p>
    <w:p w14:paraId="08E250E4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acknowledge that emergency services may be delayed or unavailable.</w:t>
      </w:r>
    </w:p>
    <w:p w14:paraId="6D45EC5A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You assume full responsibility for your safety.</w:t>
      </w:r>
    </w:p>
    <w:p w14:paraId="2E893B5F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14. Limitation of Liability</w:t>
      </w:r>
    </w:p>
    <w:p w14:paraId="61B77CF5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 xml:space="preserve">To the maximum extent permitted by law,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 shall not be liable for:</w:t>
      </w:r>
    </w:p>
    <w:p w14:paraId="5741ADDA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Personal injury</w:t>
      </w:r>
      <w:r w:rsidRPr="00F014BE">
        <w:rPr>
          <w:rFonts w:ascii="Arial" w:hAnsi="Arial" w:cs="Arial"/>
        </w:rPr>
        <w:br/>
        <w:t>• Death</w:t>
      </w:r>
      <w:r w:rsidRPr="00F014BE">
        <w:rPr>
          <w:rFonts w:ascii="Arial" w:hAnsi="Arial" w:cs="Arial"/>
        </w:rPr>
        <w:br/>
        <w:t>• Property damage</w:t>
      </w:r>
      <w:r w:rsidRPr="00F014BE">
        <w:rPr>
          <w:rFonts w:ascii="Arial" w:hAnsi="Arial" w:cs="Arial"/>
        </w:rPr>
        <w:br/>
        <w:t>• Indirect damages</w:t>
      </w:r>
      <w:r w:rsidRPr="00F014BE">
        <w:rPr>
          <w:rFonts w:ascii="Arial" w:hAnsi="Arial" w:cs="Arial"/>
        </w:rPr>
        <w:br/>
        <w:t>• Consequential damages</w:t>
      </w:r>
    </w:p>
    <w:p w14:paraId="0DB75EC9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Total liability, if any, shall not exceed the amount paid for the applicable Service.</w:t>
      </w:r>
    </w:p>
    <w:p w14:paraId="4EBC0FA6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15. Acknowledgment and Acceptance</w:t>
      </w:r>
    </w:p>
    <w:p w14:paraId="1FB129D9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By participating in Activities, you acknowledge that:</w:t>
      </w:r>
    </w:p>
    <w:p w14:paraId="6A9F3BCD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• You have read and understood this Disclaimer</w:t>
      </w:r>
      <w:r w:rsidRPr="00F014BE">
        <w:rPr>
          <w:rFonts w:ascii="Arial" w:hAnsi="Arial" w:cs="Arial"/>
        </w:rPr>
        <w:br/>
        <w:t>• You understand the risks involved</w:t>
      </w:r>
      <w:r w:rsidRPr="00F014BE">
        <w:rPr>
          <w:rFonts w:ascii="Arial" w:hAnsi="Arial" w:cs="Arial"/>
        </w:rPr>
        <w:br/>
      </w:r>
      <w:r w:rsidRPr="00F014BE">
        <w:rPr>
          <w:rFonts w:ascii="Arial" w:hAnsi="Arial" w:cs="Arial"/>
        </w:rPr>
        <w:lastRenderedPageBreak/>
        <w:t>• You voluntarily accept these risks</w:t>
      </w:r>
      <w:r w:rsidRPr="00F014BE">
        <w:rPr>
          <w:rFonts w:ascii="Arial" w:hAnsi="Arial" w:cs="Arial"/>
        </w:rPr>
        <w:br/>
        <w:t xml:space="preserve">• You agree to release </w:t>
      </w: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 from liability</w:t>
      </w:r>
    </w:p>
    <w:p w14:paraId="79C61CBB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This Disclaimer is legally binding to the fullest extent permitted by law.</w:t>
      </w:r>
    </w:p>
    <w:p w14:paraId="40493C67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16. Severability</w:t>
      </w:r>
    </w:p>
    <w:p w14:paraId="549F08AB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If any provision of this Disclaimer is found unenforceable, the remaining provisions shall remain in full force and effect.</w:t>
      </w:r>
    </w:p>
    <w:p w14:paraId="741C6C5F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17. Governing Law</w:t>
      </w:r>
    </w:p>
    <w:p w14:paraId="01767A11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This Disclaimer is governed by the laws of the State of Wyoming, United States.</w:t>
      </w:r>
    </w:p>
    <w:p w14:paraId="393593E6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18. Changes to This Disclaimer</w:t>
      </w:r>
    </w:p>
    <w:p w14:paraId="5777C176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may update this Disclaimer at any time.</w:t>
      </w:r>
    </w:p>
    <w:p w14:paraId="2845A82E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Updated versions will be posted on the Website.</w:t>
      </w:r>
    </w:p>
    <w:p w14:paraId="1351BE29" w14:textId="77777777" w:rsidR="00F014BE" w:rsidRPr="00F014BE" w:rsidRDefault="00F014BE" w:rsidP="00F014BE">
      <w:pPr>
        <w:rPr>
          <w:rFonts w:ascii="Arial" w:hAnsi="Arial" w:cs="Arial"/>
        </w:rPr>
      </w:pPr>
      <w:r w:rsidRPr="00F014BE">
        <w:rPr>
          <w:rFonts w:ascii="Arial" w:hAnsi="Arial" w:cs="Arial"/>
        </w:rPr>
        <w:t>Continued participation constitutes acceptance.</w:t>
      </w:r>
    </w:p>
    <w:p w14:paraId="41F8EF61" w14:textId="77777777" w:rsidR="00F014BE" w:rsidRPr="00F014BE" w:rsidRDefault="00F014BE" w:rsidP="00F014BE">
      <w:pPr>
        <w:rPr>
          <w:rFonts w:ascii="Arial" w:hAnsi="Arial" w:cs="Arial"/>
          <w:b/>
          <w:bCs/>
        </w:rPr>
      </w:pPr>
      <w:r w:rsidRPr="00F014BE">
        <w:rPr>
          <w:rFonts w:ascii="Arial" w:hAnsi="Arial" w:cs="Arial"/>
          <w:b/>
          <w:bCs/>
        </w:rPr>
        <w:t>19. Contact Information</w:t>
      </w:r>
    </w:p>
    <w:p w14:paraId="060436D5" w14:textId="77777777" w:rsidR="00F014BE" w:rsidRPr="00F014BE" w:rsidRDefault="00F014BE" w:rsidP="00F014BE">
      <w:pPr>
        <w:rPr>
          <w:rFonts w:ascii="Arial" w:hAnsi="Arial" w:cs="Arial"/>
        </w:rPr>
      </w:pPr>
      <w:proofErr w:type="spellStart"/>
      <w:r w:rsidRPr="00F014BE">
        <w:rPr>
          <w:rFonts w:ascii="Arial" w:hAnsi="Arial" w:cs="Arial"/>
        </w:rPr>
        <w:t>Ilirikon</w:t>
      </w:r>
      <w:proofErr w:type="spellEnd"/>
      <w:r w:rsidRPr="00F014BE">
        <w:rPr>
          <w:rFonts w:ascii="Arial" w:hAnsi="Arial" w:cs="Arial"/>
        </w:rPr>
        <w:t xml:space="preserve"> LLC</w:t>
      </w:r>
      <w:r w:rsidRPr="00F014BE">
        <w:rPr>
          <w:rFonts w:ascii="Arial" w:hAnsi="Arial" w:cs="Arial"/>
        </w:rPr>
        <w:br/>
        <w:t>Company Address: 30 N Gould St, Sheridan, WY 82801, United States</w:t>
      </w:r>
      <w:r w:rsidRPr="00F014BE">
        <w:rPr>
          <w:rFonts w:ascii="Arial" w:hAnsi="Arial" w:cs="Arial"/>
        </w:rPr>
        <w:br/>
        <w:t xml:space="preserve">Website: </w:t>
      </w:r>
      <w:hyperlink r:id="rId5" w:tgtFrame="_new" w:history="1">
        <w:r w:rsidRPr="00F014BE">
          <w:rPr>
            <w:rStyle w:val="Hyperlink"/>
            <w:rFonts w:ascii="Arial" w:hAnsi="Arial" w:cs="Arial"/>
          </w:rPr>
          <w:t>https://www.ilirikon.com/en/</w:t>
        </w:r>
      </w:hyperlink>
      <w:r w:rsidRPr="00F014BE">
        <w:rPr>
          <w:rFonts w:ascii="Arial" w:hAnsi="Arial" w:cs="Arial"/>
        </w:rPr>
        <w:br/>
        <w:t>Email: info@ilirikon.com</w:t>
      </w:r>
    </w:p>
    <w:p w14:paraId="1F82A97D" w14:textId="77777777" w:rsidR="00F014BE" w:rsidRPr="00F014BE" w:rsidRDefault="00F014BE">
      <w:pPr>
        <w:rPr>
          <w:rFonts w:ascii="Arial" w:hAnsi="Arial" w:cs="Arial"/>
        </w:rPr>
      </w:pPr>
    </w:p>
    <w:sectPr w:rsidR="00F014BE" w:rsidRPr="00F01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BE"/>
    <w:rsid w:val="00000B3F"/>
    <w:rsid w:val="000B62DD"/>
    <w:rsid w:val="00140BE5"/>
    <w:rsid w:val="00C84DA8"/>
    <w:rsid w:val="00F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208"/>
  <w15:chartTrackingRefBased/>
  <w15:docId w15:val="{EC3E7085-4418-448C-B452-8D4CA40B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4B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14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irikon.com/en/" TargetMode="External"/><Relationship Id="rId4" Type="http://schemas.openxmlformats.org/officeDocument/2006/relationships/hyperlink" Target="https://www.iliriko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2026-02-20T21:35:00Z</dcterms:created>
  <dcterms:modified xsi:type="dcterms:W3CDTF">2026-02-20T21:36:00Z</dcterms:modified>
</cp:coreProperties>
</file>